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0BD7D" w14:textId="6343A958" w:rsidR="00924A6A" w:rsidRPr="00284465" w:rsidRDefault="00924A6A" w:rsidP="005E42ED">
      <w:pPr>
        <w:pStyle w:val="Geenafstand"/>
        <w:jc w:val="both"/>
        <w:rPr>
          <w:rFonts w:asciiTheme="majorHAnsi" w:hAnsiTheme="majorHAnsi" w:cstheme="majorHAnsi"/>
          <w:color w:val="385623" w:themeColor="accent6" w:themeShade="80"/>
          <w:sz w:val="40"/>
          <w:szCs w:val="40"/>
        </w:rPr>
      </w:pPr>
      <w:r w:rsidRPr="00284465">
        <w:rPr>
          <w:rFonts w:asciiTheme="majorHAnsi" w:hAnsiTheme="majorHAnsi" w:cstheme="majorHAnsi"/>
          <w:color w:val="385623" w:themeColor="accent6" w:themeShade="80"/>
          <w:sz w:val="40"/>
          <w:szCs w:val="40"/>
        </w:rPr>
        <w:t xml:space="preserve">Datenschutzerklärung </w:t>
      </w:r>
      <w:r w:rsidR="00806DE4" w:rsidRPr="00284465">
        <w:rPr>
          <w:rFonts w:asciiTheme="majorHAnsi" w:hAnsiTheme="majorHAnsi" w:cstheme="majorHAnsi"/>
          <w:color w:val="385623" w:themeColor="accent6" w:themeShade="80"/>
          <w:sz w:val="40"/>
          <w:szCs w:val="40"/>
        </w:rPr>
        <w:t>Camping Torentjeshoek</w:t>
      </w:r>
    </w:p>
    <w:p w14:paraId="35C46ECF" w14:textId="77777777" w:rsidR="00806DE4" w:rsidRPr="005E42ED" w:rsidRDefault="00806DE4" w:rsidP="005E42ED">
      <w:pPr>
        <w:pStyle w:val="Geenafstand"/>
        <w:jc w:val="both"/>
        <w:rPr>
          <w:rFonts w:asciiTheme="majorHAnsi" w:eastAsia="Times New Roman" w:hAnsiTheme="majorHAnsi" w:cstheme="majorHAnsi"/>
          <w:highlight w:val="yellow"/>
        </w:rPr>
      </w:pPr>
    </w:p>
    <w:p w14:paraId="7C4252B4" w14:textId="5B1C4E33" w:rsidR="00924A6A" w:rsidRDefault="00806DE4" w:rsidP="005E42ED">
      <w:pPr>
        <w:pStyle w:val="Geenafstand"/>
        <w:jc w:val="both"/>
        <w:rPr>
          <w:rFonts w:asciiTheme="majorHAnsi" w:hAnsiTheme="majorHAnsi" w:cstheme="majorHAnsi"/>
        </w:rPr>
      </w:pPr>
      <w:r>
        <w:rPr>
          <w:rFonts w:asciiTheme="majorHAnsi" w:hAnsiTheme="majorHAnsi" w:cstheme="majorHAnsi"/>
        </w:rPr>
        <w:t>Camping Torentjeshoek</w:t>
      </w:r>
      <w:r w:rsidR="00924A6A" w:rsidRPr="005E42ED">
        <w:rPr>
          <w:rFonts w:asciiTheme="majorHAnsi" w:hAnsiTheme="majorHAnsi" w:cstheme="majorHAnsi"/>
        </w:rPr>
        <w:t xml:space="preserve"> mit Sitz in </w:t>
      </w:r>
      <w:r>
        <w:rPr>
          <w:rFonts w:asciiTheme="majorHAnsi" w:hAnsiTheme="majorHAnsi" w:cstheme="majorHAnsi"/>
        </w:rPr>
        <w:t xml:space="preserve">Leeuweriksveldweg 1 in Dwingeloo </w:t>
      </w:r>
      <w:r w:rsidR="00924A6A" w:rsidRPr="005E42ED">
        <w:rPr>
          <w:rFonts w:asciiTheme="majorHAnsi" w:hAnsiTheme="majorHAnsi" w:cstheme="majorHAnsi"/>
        </w:rPr>
        <w:t xml:space="preserve"> ist verantwortlich für die Bearbeitung von persönlichen Daten, wie angegeben in dieser Datenschutzerklärung.</w:t>
      </w:r>
    </w:p>
    <w:p w14:paraId="176BAB9E" w14:textId="77777777" w:rsidR="005E42ED" w:rsidRPr="005E42ED" w:rsidRDefault="005E42ED" w:rsidP="005E42ED">
      <w:pPr>
        <w:pStyle w:val="Geenafstand"/>
        <w:jc w:val="both"/>
        <w:rPr>
          <w:rFonts w:asciiTheme="majorHAnsi" w:eastAsia="Times New Roman" w:hAnsiTheme="majorHAnsi" w:cstheme="majorHAnsi"/>
        </w:rPr>
      </w:pPr>
    </w:p>
    <w:p w14:paraId="18A3995A" w14:textId="77777777" w:rsidR="00924A6A" w:rsidRPr="005E42ED" w:rsidRDefault="00924A6A" w:rsidP="005E42ED">
      <w:pPr>
        <w:pStyle w:val="Geenafstand"/>
        <w:jc w:val="both"/>
        <w:rPr>
          <w:rFonts w:asciiTheme="majorHAnsi" w:eastAsia="Times New Roman" w:hAnsiTheme="majorHAnsi" w:cstheme="majorHAnsi"/>
          <w:b/>
        </w:rPr>
      </w:pPr>
      <w:r w:rsidRPr="005E42ED">
        <w:rPr>
          <w:rFonts w:asciiTheme="majorHAnsi" w:hAnsiTheme="majorHAnsi" w:cstheme="majorHAnsi"/>
          <w:b/>
        </w:rPr>
        <w:t>Kontaktdaten:</w:t>
      </w:r>
    </w:p>
    <w:p w14:paraId="559FF0A7" w14:textId="77777777" w:rsidR="00806DE4" w:rsidRPr="00806DE4" w:rsidRDefault="00806DE4" w:rsidP="00806DE4">
      <w:pPr>
        <w:shd w:val="clear" w:color="auto" w:fill="FFFFFF"/>
        <w:spacing w:after="0" w:line="240" w:lineRule="auto"/>
        <w:textAlignment w:val="baseline"/>
        <w:rPr>
          <w:rFonts w:asciiTheme="majorHAnsi" w:eastAsia="Times New Roman" w:hAnsiTheme="majorHAnsi" w:cstheme="majorHAnsi"/>
          <w:sz w:val="24"/>
          <w:szCs w:val="24"/>
          <w:lang w:val="nl-NL" w:eastAsia="nl-NL"/>
        </w:rPr>
      </w:pPr>
      <w:r w:rsidRPr="00806DE4">
        <w:rPr>
          <w:rFonts w:asciiTheme="majorHAnsi" w:eastAsia="Times New Roman" w:hAnsiTheme="majorHAnsi" w:cstheme="majorHAnsi"/>
          <w:sz w:val="24"/>
          <w:szCs w:val="24"/>
          <w:lang w:eastAsia="nl-NL"/>
        </w:rPr>
        <w:t>Camping Torentjeshoek</w:t>
      </w:r>
    </w:p>
    <w:p w14:paraId="0A55C5B5" w14:textId="77777777" w:rsidR="009F5CC3" w:rsidRDefault="00E57548" w:rsidP="00806DE4">
      <w:pPr>
        <w:shd w:val="clear" w:color="auto" w:fill="FFFFFF"/>
        <w:spacing w:after="0" w:line="240" w:lineRule="auto"/>
        <w:textAlignment w:val="baseline"/>
      </w:pPr>
      <w:hyperlink r:id="rId5" w:history="1">
        <w:r w:rsidR="009F5CC3">
          <w:rPr>
            <w:rStyle w:val="Hyperlink"/>
          </w:rPr>
          <w:t>https://torentjeshoek.ardoer.com/de/</w:t>
        </w:r>
      </w:hyperlink>
    </w:p>
    <w:p w14:paraId="7616FAB2" w14:textId="1818CBF9" w:rsidR="00806DE4" w:rsidRPr="00806DE4" w:rsidRDefault="00806DE4" w:rsidP="00806DE4">
      <w:pPr>
        <w:shd w:val="clear" w:color="auto" w:fill="FFFFFF"/>
        <w:spacing w:after="0" w:line="240" w:lineRule="auto"/>
        <w:textAlignment w:val="baseline"/>
        <w:rPr>
          <w:rFonts w:asciiTheme="majorHAnsi" w:eastAsia="Times New Roman" w:hAnsiTheme="majorHAnsi" w:cstheme="majorHAnsi"/>
          <w:sz w:val="24"/>
          <w:szCs w:val="24"/>
          <w:lang w:eastAsia="nl-NL"/>
        </w:rPr>
      </w:pPr>
      <w:r w:rsidRPr="00806DE4">
        <w:rPr>
          <w:rFonts w:asciiTheme="majorHAnsi" w:eastAsia="Times New Roman" w:hAnsiTheme="majorHAnsi" w:cstheme="majorHAnsi"/>
          <w:sz w:val="24"/>
          <w:szCs w:val="24"/>
          <w:lang w:eastAsia="nl-NL"/>
        </w:rPr>
        <w:t>Leeuweriksveldweg 1</w:t>
      </w:r>
    </w:p>
    <w:p w14:paraId="6A9C8528" w14:textId="77777777" w:rsidR="00806DE4" w:rsidRPr="00806DE4" w:rsidRDefault="00806DE4" w:rsidP="00806DE4">
      <w:pPr>
        <w:shd w:val="clear" w:color="auto" w:fill="FFFFFF"/>
        <w:spacing w:after="0" w:line="240" w:lineRule="auto"/>
        <w:textAlignment w:val="baseline"/>
        <w:rPr>
          <w:rFonts w:asciiTheme="majorHAnsi" w:eastAsia="Times New Roman" w:hAnsiTheme="majorHAnsi" w:cstheme="majorHAnsi"/>
          <w:sz w:val="24"/>
          <w:szCs w:val="24"/>
          <w:lang w:eastAsia="nl-NL"/>
        </w:rPr>
      </w:pPr>
      <w:r w:rsidRPr="00806DE4">
        <w:rPr>
          <w:rFonts w:asciiTheme="majorHAnsi" w:eastAsia="Times New Roman" w:hAnsiTheme="majorHAnsi" w:cstheme="majorHAnsi"/>
          <w:sz w:val="24"/>
          <w:szCs w:val="24"/>
          <w:lang w:eastAsia="nl-NL"/>
        </w:rPr>
        <w:t>7991 SE Dwingeloo</w:t>
      </w:r>
    </w:p>
    <w:p w14:paraId="30B2B392" w14:textId="77777777" w:rsidR="005E42ED" w:rsidRPr="00806DE4" w:rsidRDefault="005E42ED" w:rsidP="005E42ED">
      <w:pPr>
        <w:pStyle w:val="Geenafstand"/>
        <w:jc w:val="both"/>
        <w:rPr>
          <w:rFonts w:asciiTheme="majorHAnsi" w:eastAsia="Times New Roman" w:hAnsiTheme="majorHAnsi" w:cstheme="majorHAnsi"/>
        </w:rPr>
      </w:pPr>
    </w:p>
    <w:p w14:paraId="54A174A3" w14:textId="6F0C42AD" w:rsidR="005E42ED" w:rsidRPr="00806DE4" w:rsidRDefault="00924A6A" w:rsidP="005E42ED">
      <w:pPr>
        <w:pStyle w:val="Geenafstand"/>
        <w:jc w:val="both"/>
        <w:rPr>
          <w:rFonts w:asciiTheme="majorHAnsi" w:eastAsia="Times New Roman" w:hAnsiTheme="majorHAnsi" w:cstheme="majorHAnsi"/>
          <w:lang w:eastAsia="nl-NL"/>
        </w:rPr>
      </w:pPr>
      <w:r w:rsidRPr="00806DE4">
        <w:rPr>
          <w:rFonts w:asciiTheme="majorHAnsi" w:hAnsiTheme="majorHAnsi" w:cstheme="majorHAnsi"/>
        </w:rPr>
        <w:t xml:space="preserve">Wir sind erreichbar über </w:t>
      </w:r>
      <w:hyperlink r:id="rId6" w:history="1">
        <w:r w:rsidR="00806DE4" w:rsidRPr="00806DE4">
          <w:rPr>
            <w:rStyle w:val="Hyperlink"/>
            <w:rFonts w:asciiTheme="majorHAnsi" w:hAnsiTheme="majorHAnsi" w:cstheme="majorHAnsi"/>
          </w:rPr>
          <w:t>torentjeshoek@ardoer.com</w:t>
        </w:r>
      </w:hyperlink>
      <w:r w:rsidR="00806DE4" w:rsidRPr="00806DE4">
        <w:rPr>
          <w:rFonts w:asciiTheme="majorHAnsi" w:hAnsiTheme="majorHAnsi" w:cstheme="majorHAnsi"/>
        </w:rPr>
        <w:t xml:space="preserve"> </w:t>
      </w:r>
      <w:r w:rsidRPr="00806DE4">
        <w:rPr>
          <w:rFonts w:asciiTheme="majorHAnsi" w:hAnsiTheme="majorHAnsi" w:cstheme="majorHAnsi"/>
        </w:rPr>
        <w:t xml:space="preserve">sowie telefonisch über </w:t>
      </w:r>
      <w:r w:rsidR="00806DE4" w:rsidRPr="00806DE4">
        <w:rPr>
          <w:rFonts w:asciiTheme="majorHAnsi" w:hAnsiTheme="majorHAnsi" w:cstheme="majorHAnsi"/>
        </w:rPr>
        <w:t>+00</w:t>
      </w:r>
      <w:r w:rsidR="00806DE4" w:rsidRPr="00806DE4">
        <w:rPr>
          <w:rFonts w:asciiTheme="majorHAnsi" w:eastAsia="Times New Roman" w:hAnsiTheme="majorHAnsi" w:cstheme="majorHAnsi"/>
          <w:lang w:eastAsia="nl-NL"/>
        </w:rPr>
        <w:t>31(0)521591706</w:t>
      </w:r>
    </w:p>
    <w:p w14:paraId="0427B5B4" w14:textId="77777777" w:rsidR="00806DE4" w:rsidRPr="00806DE4" w:rsidRDefault="00806DE4" w:rsidP="005E42ED">
      <w:pPr>
        <w:pStyle w:val="Geenafstand"/>
        <w:jc w:val="both"/>
        <w:rPr>
          <w:rFonts w:eastAsia="Times New Roman" w:cstheme="minorHAnsi"/>
        </w:rPr>
      </w:pPr>
    </w:p>
    <w:p w14:paraId="5104638F" w14:textId="77777777" w:rsidR="00924A6A" w:rsidRPr="005E42ED" w:rsidRDefault="00924A6A" w:rsidP="005E42ED">
      <w:pPr>
        <w:pStyle w:val="Geenafstand"/>
        <w:jc w:val="both"/>
        <w:rPr>
          <w:rFonts w:asciiTheme="majorHAnsi" w:eastAsia="Times New Roman" w:hAnsiTheme="majorHAnsi" w:cstheme="majorHAnsi"/>
          <w:color w:val="00B0F0"/>
          <w:sz w:val="28"/>
        </w:rPr>
      </w:pPr>
      <w:r w:rsidRPr="005E42ED">
        <w:rPr>
          <w:rFonts w:asciiTheme="majorHAnsi" w:hAnsiTheme="majorHAnsi" w:cstheme="majorHAnsi"/>
          <w:color w:val="00B0F0"/>
          <w:sz w:val="28"/>
        </w:rPr>
        <w:t>Von uns verwertete persönliche Daten</w:t>
      </w:r>
    </w:p>
    <w:p w14:paraId="306C56B1" w14:textId="3A6700D0" w:rsidR="00924A6A" w:rsidRDefault="00806DE4" w:rsidP="005E42ED">
      <w:pPr>
        <w:pStyle w:val="Geenafstand"/>
        <w:jc w:val="both"/>
        <w:rPr>
          <w:rFonts w:asciiTheme="majorHAnsi" w:hAnsiTheme="majorHAnsi" w:cstheme="majorHAnsi"/>
        </w:rPr>
      </w:pPr>
      <w:r>
        <w:rPr>
          <w:rFonts w:asciiTheme="majorHAnsi" w:hAnsiTheme="majorHAnsi" w:cstheme="majorHAnsi"/>
        </w:rPr>
        <w:t>Camping Torentjeshoek</w:t>
      </w:r>
      <w:r w:rsidR="00924A6A" w:rsidRPr="005E42ED">
        <w:rPr>
          <w:rFonts w:asciiTheme="majorHAnsi" w:hAnsiTheme="majorHAnsi" w:cstheme="majorHAnsi"/>
        </w:rPr>
        <w:t xml:space="preserve"> verwertet persönliche Daten, da Sie bei uns eine Buchung vorgenommen haben oder unsere Webseite besucht haben. Wir sammeln diese Daten, um die Buchung und Ihren Aufenthalt so angenehm wie möglich zu gestalten und um, falls es notwendig sein sollte, Kontakt mit Ihnen aufnehmen zu können über Ihre Reservierung.</w:t>
      </w:r>
      <w:r w:rsidR="005E42ED">
        <w:rPr>
          <w:rFonts w:asciiTheme="majorHAnsi" w:hAnsiTheme="majorHAnsi" w:cstheme="majorHAnsi"/>
        </w:rPr>
        <w:t xml:space="preserve"> </w:t>
      </w:r>
      <w:r w:rsidR="00924A6A" w:rsidRPr="005E42ED">
        <w:rPr>
          <w:rFonts w:asciiTheme="majorHAnsi" w:hAnsiTheme="majorHAnsi" w:cstheme="majorHAnsi"/>
        </w:rPr>
        <w:t>Weiter unten finden Sie eine Übersicht über die persönlichen Daten, wie wir verarbeiten:</w:t>
      </w:r>
    </w:p>
    <w:p w14:paraId="474693CD" w14:textId="77777777" w:rsidR="005E42ED" w:rsidRPr="005E42ED" w:rsidRDefault="005E42ED" w:rsidP="005E42ED">
      <w:pPr>
        <w:pStyle w:val="Geenafstand"/>
        <w:jc w:val="both"/>
        <w:rPr>
          <w:rFonts w:asciiTheme="majorHAnsi" w:eastAsia="Times New Roman" w:hAnsiTheme="majorHAnsi" w:cstheme="majorHAnsi"/>
        </w:rPr>
      </w:pPr>
    </w:p>
    <w:p w14:paraId="79A0EE98"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Vor- und Nachname</w:t>
      </w:r>
    </w:p>
    <w:p w14:paraId="2DEE363B"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Geschlecht</w:t>
      </w:r>
    </w:p>
    <w:p w14:paraId="26A33666"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Geburtsdatum</w:t>
      </w:r>
    </w:p>
    <w:p w14:paraId="5E6AAD09"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Anschrift</w:t>
      </w:r>
    </w:p>
    <w:p w14:paraId="3D7D2523"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Telefonnummer</w:t>
      </w:r>
    </w:p>
    <w:p w14:paraId="050674A7"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E-Mail-Adresse</w:t>
      </w:r>
    </w:p>
    <w:p w14:paraId="53B8FBDF" w14:textId="1A206C94" w:rsidR="00924A6A" w:rsidRPr="00806DE4" w:rsidRDefault="00806DE4" w:rsidP="00806DE4">
      <w:pPr>
        <w:pStyle w:val="Geenafstand"/>
        <w:numPr>
          <w:ilvl w:val="0"/>
          <w:numId w:val="4"/>
        </w:numPr>
        <w:jc w:val="both"/>
        <w:rPr>
          <w:rFonts w:asciiTheme="majorHAnsi" w:eastAsia="Times New Roman" w:hAnsiTheme="majorHAnsi" w:cstheme="majorHAnsi"/>
          <w:lang w:eastAsia="nl-NL"/>
        </w:rPr>
      </w:pPr>
      <w:r w:rsidRPr="00806DE4">
        <w:rPr>
          <w:rFonts w:asciiTheme="majorHAnsi" w:hAnsiTheme="majorHAnsi" w:cstheme="majorHAnsi"/>
        </w:rPr>
        <w:t>Kennzeichenauto / Wohnmobil für den Zugang zum Gelände mittels Kennzeichenerkennung</w:t>
      </w:r>
    </w:p>
    <w:p w14:paraId="68F237EA" w14:textId="77777777" w:rsidR="00806DE4" w:rsidRPr="005E42ED" w:rsidRDefault="00806DE4" w:rsidP="00806DE4">
      <w:pPr>
        <w:pStyle w:val="Geenafstand"/>
        <w:ind w:left="360"/>
        <w:jc w:val="both"/>
        <w:rPr>
          <w:rFonts w:asciiTheme="majorHAnsi" w:eastAsia="Times New Roman" w:hAnsiTheme="majorHAnsi" w:cstheme="majorHAnsi"/>
          <w:lang w:eastAsia="nl-NL"/>
        </w:rPr>
      </w:pPr>
    </w:p>
    <w:p w14:paraId="7AA372CC" w14:textId="77777777" w:rsidR="00924A6A" w:rsidRPr="005E42ED" w:rsidRDefault="00924A6A" w:rsidP="005E42ED">
      <w:pPr>
        <w:pStyle w:val="Geenafstand"/>
        <w:jc w:val="both"/>
        <w:rPr>
          <w:rFonts w:asciiTheme="majorHAnsi" w:eastAsia="Times New Roman" w:hAnsiTheme="majorHAnsi" w:cstheme="majorHAnsi"/>
        </w:rPr>
      </w:pPr>
      <w:r w:rsidRPr="005E42ED">
        <w:rPr>
          <w:rFonts w:asciiTheme="majorHAnsi" w:hAnsiTheme="majorHAnsi" w:cstheme="majorHAnsi"/>
        </w:rPr>
        <w:t xml:space="preserve">Darüber hinaus ist es auch möglich, andere Anfragen über die Webseite zu machen, z. B. Informationen anzufragen mithilfe von Formularen auf unserer Webseite. Hier werden wir Sie neben Ihrer Frage bzw. Kommentars auch um Ihren Namen und Ihre E-Mail-Adresse bitten, sodass wir je nach Frage oder Kommentar Kontakt mit Ihnen aufnehmen können. </w:t>
      </w:r>
    </w:p>
    <w:p w14:paraId="6B7805AD" w14:textId="77777777" w:rsidR="00924A6A" w:rsidRPr="005E42ED" w:rsidRDefault="00924A6A" w:rsidP="005E42ED">
      <w:pPr>
        <w:pStyle w:val="Geenafstand"/>
        <w:jc w:val="both"/>
        <w:rPr>
          <w:rFonts w:asciiTheme="majorHAnsi" w:eastAsia="Times New Roman" w:hAnsiTheme="majorHAnsi" w:cstheme="majorHAnsi"/>
          <w:lang w:eastAsia="nl-NL"/>
        </w:rPr>
      </w:pPr>
    </w:p>
    <w:p w14:paraId="767EAA91" w14:textId="5891FD87" w:rsidR="00924A6A" w:rsidRPr="005E42ED" w:rsidRDefault="00924A6A" w:rsidP="005E42ED">
      <w:pPr>
        <w:pStyle w:val="Geenafstand"/>
        <w:jc w:val="both"/>
        <w:rPr>
          <w:rFonts w:asciiTheme="majorHAnsi" w:eastAsia="Times New Roman" w:hAnsiTheme="majorHAnsi" w:cstheme="majorHAnsi"/>
        </w:rPr>
      </w:pPr>
      <w:r w:rsidRPr="005E42ED">
        <w:rPr>
          <w:rFonts w:asciiTheme="majorHAnsi" w:hAnsiTheme="majorHAnsi" w:cstheme="majorHAnsi"/>
        </w:rPr>
        <w:t xml:space="preserve">Um die Qualität der Webseite zu verbessern und sie anwendungsfreundlicher zu gestalten, nutzen wir einige Analysemöglichkeiten wie Google Analytics. Das machen wir sowohl für </w:t>
      </w:r>
      <w:r w:rsidRPr="00806DE4">
        <w:rPr>
          <w:rFonts w:asciiTheme="majorHAnsi" w:hAnsiTheme="majorHAnsi" w:cstheme="majorHAnsi"/>
        </w:rPr>
        <w:t>unsere eigene Webseite</w:t>
      </w:r>
      <w:r w:rsidR="00E57548">
        <w:rPr>
          <w:rFonts w:asciiTheme="majorHAnsi" w:hAnsiTheme="majorHAnsi" w:cstheme="majorHAnsi"/>
        </w:rPr>
        <w:t xml:space="preserve"> </w:t>
      </w:r>
      <w:hyperlink r:id="rId7" w:history="1">
        <w:r w:rsidR="00E57548" w:rsidRPr="00A36007">
          <w:rPr>
            <w:rStyle w:val="Hyperlink"/>
          </w:rPr>
          <w:t>https://torentjes</w:t>
        </w:r>
        <w:r w:rsidR="00E57548" w:rsidRPr="00A36007">
          <w:rPr>
            <w:rStyle w:val="Hyperlink"/>
          </w:rPr>
          <w:t>h</w:t>
        </w:r>
        <w:r w:rsidR="00E57548" w:rsidRPr="00A36007">
          <w:rPr>
            <w:rStyle w:val="Hyperlink"/>
          </w:rPr>
          <w:t>oek.nl/</w:t>
        </w:r>
        <w:r w:rsidR="00E57548" w:rsidRPr="00A36007">
          <w:rPr>
            <w:rStyle w:val="Hyperlink"/>
          </w:rPr>
          <w:t>de/</w:t>
        </w:r>
      </w:hyperlink>
      <w:r w:rsidRPr="00806DE4">
        <w:rPr>
          <w:rFonts w:asciiTheme="majorHAnsi" w:hAnsiTheme="majorHAnsi" w:cstheme="majorHAnsi"/>
        </w:rPr>
        <w:t>,</w:t>
      </w:r>
      <w:r w:rsidRPr="005E42ED">
        <w:rPr>
          <w:rFonts w:asciiTheme="majorHAnsi" w:hAnsiTheme="majorHAnsi" w:cstheme="majorHAnsi"/>
        </w:rPr>
        <w:t xml:space="preserve"> die Webseiten(n) innerhalb von Ardoer als auch für die allgemeinen Ardoer-Webseiten. Der Ardoer-Verband ist ein Zusammenschluss mehrerer Parteien, bei denen wir angeschlossen sind. Für diese Analyse registrieren wir folgende Angaben, die Sie bei dem Besuch unserer Webseite hinterlassen:</w:t>
      </w:r>
    </w:p>
    <w:p w14:paraId="74626C17" w14:textId="77777777" w:rsidR="00924A6A" w:rsidRPr="005E42ED" w:rsidRDefault="00924A6A" w:rsidP="005E42ED">
      <w:pPr>
        <w:pStyle w:val="Geenafstand"/>
        <w:jc w:val="both"/>
        <w:rPr>
          <w:rFonts w:asciiTheme="majorHAnsi" w:eastAsia="Times New Roman" w:hAnsiTheme="majorHAnsi" w:cstheme="majorHAnsi"/>
          <w:lang w:eastAsia="nl-NL"/>
        </w:rPr>
      </w:pPr>
    </w:p>
    <w:p w14:paraId="7ED9B273"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IP-Adresse</w:t>
      </w:r>
    </w:p>
    <w:p w14:paraId="009FEEFA"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Standortdaten</w:t>
      </w:r>
    </w:p>
    <w:p w14:paraId="129F906A"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Angaben über Ihre Aktivitäten auf unserer Webseite</w:t>
      </w:r>
    </w:p>
    <w:p w14:paraId="0E73F0B4" w14:textId="77777777" w:rsidR="00924A6A" w:rsidRPr="005E42ED" w:rsidRDefault="00924A6A" w:rsidP="005E42ED">
      <w:pPr>
        <w:pStyle w:val="Geenafstand"/>
        <w:numPr>
          <w:ilvl w:val="0"/>
          <w:numId w:val="4"/>
        </w:numPr>
        <w:jc w:val="both"/>
        <w:rPr>
          <w:rFonts w:asciiTheme="majorHAnsi" w:eastAsia="Times New Roman" w:hAnsiTheme="majorHAnsi" w:cstheme="majorHAnsi"/>
        </w:rPr>
      </w:pPr>
      <w:r w:rsidRPr="005E42ED">
        <w:rPr>
          <w:rFonts w:asciiTheme="majorHAnsi" w:hAnsiTheme="majorHAnsi" w:cstheme="majorHAnsi"/>
        </w:rPr>
        <w:t>Internetbrowser und Gerät</w:t>
      </w:r>
    </w:p>
    <w:p w14:paraId="10E5DF3B" w14:textId="77777777" w:rsidR="00924A6A" w:rsidRPr="005E42ED" w:rsidRDefault="00924A6A" w:rsidP="005E42ED">
      <w:pPr>
        <w:pStyle w:val="Geenafstand"/>
        <w:jc w:val="both"/>
        <w:rPr>
          <w:rFonts w:asciiTheme="majorHAnsi" w:eastAsia="Times New Roman" w:hAnsiTheme="majorHAnsi" w:cstheme="majorHAnsi"/>
          <w:lang w:eastAsia="nl-NL"/>
        </w:rPr>
      </w:pPr>
    </w:p>
    <w:p w14:paraId="5DB18E3F" w14:textId="77777777" w:rsidR="005E42ED" w:rsidRDefault="00924A6A" w:rsidP="005E42ED">
      <w:pPr>
        <w:pStyle w:val="Geenafstand"/>
        <w:jc w:val="both"/>
        <w:rPr>
          <w:rFonts w:asciiTheme="majorHAnsi" w:hAnsiTheme="majorHAnsi" w:cstheme="majorHAnsi"/>
        </w:rPr>
      </w:pPr>
      <w:r w:rsidRPr="005E42ED">
        <w:rPr>
          <w:rFonts w:asciiTheme="majorHAnsi" w:hAnsiTheme="majorHAnsi" w:cstheme="majorHAnsi"/>
        </w:rPr>
        <w:t xml:space="preserve">Für uns sind auch Ihre Erfahrungen auf unseren Campingplätzen sehr wertvoll. Damit wir optimal von Skaleneffekten profitieren können, verschicken wir über den Ardoer-Verband Umfragen.  Außerdem bieten wir den Gästen via Ardoer direkt eine ‚MeinBereich‘ Option an und verschicken wir - bzw. Ardoer in unserem Namen - Newsletter und Willkommensnachrichten. </w:t>
      </w:r>
    </w:p>
    <w:p w14:paraId="7FAAE4BB" w14:textId="77777777" w:rsidR="005E42ED" w:rsidRDefault="005E42ED" w:rsidP="005E42ED">
      <w:pPr>
        <w:pStyle w:val="Geenafstand"/>
        <w:jc w:val="both"/>
        <w:rPr>
          <w:rFonts w:asciiTheme="majorHAnsi" w:hAnsiTheme="majorHAnsi" w:cstheme="majorHAnsi"/>
        </w:rPr>
      </w:pPr>
    </w:p>
    <w:p w14:paraId="5A15DA5C" w14:textId="77777777" w:rsidR="00924A6A" w:rsidRDefault="00924A6A" w:rsidP="005E42ED">
      <w:pPr>
        <w:pStyle w:val="Geenafstand"/>
        <w:jc w:val="both"/>
        <w:rPr>
          <w:rFonts w:asciiTheme="majorHAnsi" w:hAnsiTheme="majorHAnsi" w:cstheme="majorHAnsi"/>
        </w:rPr>
      </w:pPr>
      <w:r w:rsidRPr="005E42ED">
        <w:rPr>
          <w:rFonts w:asciiTheme="majorHAnsi" w:hAnsiTheme="majorHAnsi" w:cstheme="majorHAnsi"/>
        </w:rPr>
        <w:lastRenderedPageBreak/>
        <w:t>Wir geben Daten an Ardoer weiter, um interne Bewertungen durchführen zu können, damit unser Angebot noch besser auf die Wünsche unserer Gäste abgestimmt werden kann. Zu diesem Zweck geben wir folgenden Angaben an Ardoer weiter:</w:t>
      </w:r>
    </w:p>
    <w:p w14:paraId="1366E227" w14:textId="77777777" w:rsidR="005E42ED" w:rsidRPr="005E42ED" w:rsidRDefault="005E42ED" w:rsidP="005E42ED">
      <w:pPr>
        <w:pStyle w:val="Geenafstand"/>
        <w:jc w:val="both"/>
        <w:rPr>
          <w:rFonts w:asciiTheme="majorHAnsi" w:eastAsia="Times New Roman" w:hAnsiTheme="majorHAnsi" w:cstheme="majorHAnsi"/>
        </w:rPr>
      </w:pPr>
    </w:p>
    <w:p w14:paraId="6CFEA6C4" w14:textId="77777777" w:rsidR="00924A6A" w:rsidRPr="005E42ED" w:rsidRDefault="00924A6A" w:rsidP="005E42ED">
      <w:pPr>
        <w:pStyle w:val="Geenafstand"/>
        <w:numPr>
          <w:ilvl w:val="0"/>
          <w:numId w:val="6"/>
        </w:numPr>
        <w:jc w:val="both"/>
        <w:rPr>
          <w:rFonts w:asciiTheme="majorHAnsi" w:eastAsia="Times New Roman" w:hAnsiTheme="majorHAnsi" w:cstheme="majorHAnsi"/>
        </w:rPr>
      </w:pPr>
      <w:r w:rsidRPr="005E42ED">
        <w:rPr>
          <w:rFonts w:asciiTheme="majorHAnsi" w:hAnsiTheme="majorHAnsi" w:cstheme="majorHAnsi"/>
        </w:rPr>
        <w:t>Vor- und Nachname</w:t>
      </w:r>
    </w:p>
    <w:p w14:paraId="00509AAD" w14:textId="77777777" w:rsidR="00924A6A" w:rsidRPr="005E42ED" w:rsidRDefault="00924A6A" w:rsidP="005E42ED">
      <w:pPr>
        <w:pStyle w:val="Geenafstand"/>
        <w:numPr>
          <w:ilvl w:val="0"/>
          <w:numId w:val="6"/>
        </w:numPr>
        <w:jc w:val="both"/>
        <w:rPr>
          <w:rFonts w:asciiTheme="majorHAnsi" w:eastAsia="Times New Roman" w:hAnsiTheme="majorHAnsi" w:cstheme="majorHAnsi"/>
        </w:rPr>
      </w:pPr>
      <w:r w:rsidRPr="005E42ED">
        <w:rPr>
          <w:rFonts w:asciiTheme="majorHAnsi" w:hAnsiTheme="majorHAnsi" w:cstheme="majorHAnsi"/>
        </w:rPr>
        <w:t>Anschrift</w:t>
      </w:r>
    </w:p>
    <w:p w14:paraId="2F4AA0DC" w14:textId="77777777" w:rsidR="00924A6A" w:rsidRPr="005E42ED" w:rsidRDefault="00924A6A" w:rsidP="005E42ED">
      <w:pPr>
        <w:pStyle w:val="Geenafstand"/>
        <w:numPr>
          <w:ilvl w:val="0"/>
          <w:numId w:val="6"/>
        </w:numPr>
        <w:jc w:val="both"/>
        <w:rPr>
          <w:rFonts w:asciiTheme="majorHAnsi" w:eastAsia="Times New Roman" w:hAnsiTheme="majorHAnsi" w:cstheme="majorHAnsi"/>
        </w:rPr>
      </w:pPr>
      <w:r w:rsidRPr="005E42ED">
        <w:rPr>
          <w:rFonts w:asciiTheme="majorHAnsi" w:hAnsiTheme="majorHAnsi" w:cstheme="majorHAnsi"/>
        </w:rPr>
        <w:t>Telefonnummer</w:t>
      </w:r>
    </w:p>
    <w:p w14:paraId="5D09F2BC" w14:textId="77777777" w:rsidR="00924A6A" w:rsidRPr="005E42ED" w:rsidRDefault="00924A6A" w:rsidP="005E42ED">
      <w:pPr>
        <w:pStyle w:val="Geenafstand"/>
        <w:numPr>
          <w:ilvl w:val="0"/>
          <w:numId w:val="6"/>
        </w:numPr>
        <w:jc w:val="both"/>
        <w:rPr>
          <w:rFonts w:asciiTheme="majorHAnsi" w:eastAsia="Times New Roman" w:hAnsiTheme="majorHAnsi" w:cstheme="majorHAnsi"/>
        </w:rPr>
      </w:pPr>
      <w:r w:rsidRPr="005E42ED">
        <w:rPr>
          <w:rFonts w:asciiTheme="majorHAnsi" w:hAnsiTheme="majorHAnsi" w:cstheme="majorHAnsi"/>
        </w:rPr>
        <w:t>E-Mail-Adresse</w:t>
      </w:r>
    </w:p>
    <w:p w14:paraId="61B20437" w14:textId="77777777" w:rsidR="00924A6A" w:rsidRPr="005E42ED" w:rsidRDefault="00924A6A" w:rsidP="005E42ED">
      <w:pPr>
        <w:pStyle w:val="Geenafstand"/>
        <w:jc w:val="both"/>
        <w:rPr>
          <w:rFonts w:asciiTheme="majorHAnsi" w:eastAsia="Times New Roman" w:hAnsiTheme="majorHAnsi" w:cstheme="majorHAnsi"/>
          <w:lang w:eastAsia="nl-NL"/>
        </w:rPr>
      </w:pPr>
    </w:p>
    <w:p w14:paraId="05589DBB" w14:textId="77777777" w:rsidR="00924A6A" w:rsidRPr="005E42ED" w:rsidRDefault="00924A6A" w:rsidP="005E42ED">
      <w:pPr>
        <w:pStyle w:val="Geenafstand"/>
        <w:jc w:val="both"/>
        <w:rPr>
          <w:rFonts w:asciiTheme="majorHAnsi" w:eastAsia="Times New Roman" w:hAnsiTheme="majorHAnsi" w:cstheme="majorHAnsi"/>
        </w:rPr>
      </w:pPr>
      <w:r w:rsidRPr="005E42ED">
        <w:rPr>
          <w:rFonts w:asciiTheme="majorHAnsi" w:hAnsiTheme="majorHAnsi" w:cstheme="majorHAnsi"/>
        </w:rPr>
        <w:t>Wir haben einen Vertrag zur Auftragsdatenverarbeitung für die genannten Dienstleistungen von Ardoer abgeschlossen.</w:t>
      </w:r>
    </w:p>
    <w:p w14:paraId="33A7CA0E" w14:textId="77777777" w:rsidR="00924A6A" w:rsidRPr="005E42ED" w:rsidRDefault="00924A6A" w:rsidP="005E42ED">
      <w:pPr>
        <w:pStyle w:val="Geenafstand"/>
        <w:jc w:val="both"/>
        <w:rPr>
          <w:rFonts w:asciiTheme="majorHAnsi" w:eastAsia="Times New Roman" w:hAnsiTheme="majorHAnsi" w:cstheme="majorHAnsi"/>
          <w:lang w:eastAsia="nl-NL"/>
        </w:rPr>
      </w:pPr>
    </w:p>
    <w:p w14:paraId="46FF3AA0" w14:textId="77777777" w:rsidR="00924A6A" w:rsidRPr="005E42ED" w:rsidRDefault="00924A6A" w:rsidP="005E42ED">
      <w:pPr>
        <w:pStyle w:val="Geenafstand"/>
        <w:jc w:val="both"/>
        <w:rPr>
          <w:rFonts w:asciiTheme="majorHAnsi" w:eastAsia="Times New Roman" w:hAnsiTheme="majorHAnsi" w:cstheme="majorHAnsi"/>
          <w:color w:val="00B0F0"/>
          <w:sz w:val="28"/>
        </w:rPr>
      </w:pPr>
      <w:r w:rsidRPr="005E42ED">
        <w:rPr>
          <w:rFonts w:asciiTheme="majorHAnsi" w:hAnsiTheme="majorHAnsi" w:cstheme="majorHAnsi"/>
          <w:color w:val="00B0F0"/>
          <w:sz w:val="28"/>
        </w:rPr>
        <w:t>Zu welchem Zweck und auf welcher Grundlage wir personenbezogene Daten verwerten</w:t>
      </w:r>
    </w:p>
    <w:p w14:paraId="4878E72A" w14:textId="6EAF9D92" w:rsidR="00924A6A" w:rsidRDefault="00806DE4" w:rsidP="005E42ED">
      <w:pPr>
        <w:pStyle w:val="Geenafstand"/>
        <w:jc w:val="both"/>
        <w:rPr>
          <w:rFonts w:asciiTheme="majorHAnsi" w:hAnsiTheme="majorHAnsi" w:cstheme="majorHAnsi"/>
        </w:rPr>
      </w:pPr>
      <w:r>
        <w:rPr>
          <w:rFonts w:asciiTheme="majorHAnsi" w:hAnsiTheme="majorHAnsi" w:cstheme="majorHAnsi"/>
        </w:rPr>
        <w:t>Camping Torentjeshoek</w:t>
      </w:r>
      <w:r w:rsidR="00924A6A" w:rsidRPr="005E42ED">
        <w:rPr>
          <w:rFonts w:asciiTheme="majorHAnsi" w:hAnsiTheme="majorHAnsi" w:cstheme="majorHAnsi"/>
        </w:rPr>
        <w:t xml:space="preserve"> verwertet Ihre persönlichen Daten. Das geschieht in erster Linie, um den Aufenthalt so angenehm wie möglich zu gestalten. Ihre Daten werden genutzt, um:</w:t>
      </w:r>
    </w:p>
    <w:p w14:paraId="61490455" w14:textId="77777777" w:rsidR="005E42ED" w:rsidRPr="005E42ED" w:rsidRDefault="005E42ED" w:rsidP="005E42ED">
      <w:pPr>
        <w:pStyle w:val="Geenafstand"/>
        <w:jc w:val="both"/>
        <w:rPr>
          <w:rFonts w:asciiTheme="majorHAnsi" w:eastAsia="Times New Roman" w:hAnsiTheme="majorHAnsi" w:cstheme="majorHAnsi"/>
        </w:rPr>
      </w:pPr>
    </w:p>
    <w:p w14:paraId="4938150F" w14:textId="77777777" w:rsidR="00924A6A" w:rsidRPr="005E42ED" w:rsidRDefault="00924A6A" w:rsidP="005E42ED">
      <w:pPr>
        <w:pStyle w:val="Geenafstand"/>
        <w:numPr>
          <w:ilvl w:val="0"/>
          <w:numId w:val="7"/>
        </w:numPr>
        <w:jc w:val="both"/>
        <w:rPr>
          <w:rFonts w:asciiTheme="majorHAnsi" w:eastAsia="Times New Roman" w:hAnsiTheme="majorHAnsi" w:cstheme="majorHAnsi"/>
        </w:rPr>
      </w:pPr>
      <w:r w:rsidRPr="005E42ED">
        <w:rPr>
          <w:rFonts w:asciiTheme="majorHAnsi" w:hAnsiTheme="majorHAnsi" w:cstheme="majorHAnsi"/>
        </w:rPr>
        <w:t>Unseren Newsletter zu verschicken (über Ardoer und selbstständig)</w:t>
      </w:r>
    </w:p>
    <w:p w14:paraId="078CB4AC" w14:textId="77777777" w:rsidR="00924A6A" w:rsidRPr="005E42ED" w:rsidRDefault="00924A6A" w:rsidP="005E42ED">
      <w:pPr>
        <w:pStyle w:val="Geenafstand"/>
        <w:numPr>
          <w:ilvl w:val="0"/>
          <w:numId w:val="7"/>
        </w:numPr>
        <w:jc w:val="both"/>
        <w:rPr>
          <w:rFonts w:asciiTheme="majorHAnsi" w:eastAsia="Times New Roman" w:hAnsiTheme="majorHAnsi" w:cstheme="majorHAnsi"/>
        </w:rPr>
      </w:pPr>
      <w:r w:rsidRPr="005E42ED">
        <w:rPr>
          <w:rFonts w:asciiTheme="majorHAnsi" w:hAnsiTheme="majorHAnsi" w:cstheme="majorHAnsi"/>
        </w:rPr>
        <w:t>Telefonisch oder per E-Mail mit Ihnen Kontakt aufzunehmen, falls dies für Ihren Besuch auf dem Campingplatz notwendig sein sollte</w:t>
      </w:r>
    </w:p>
    <w:p w14:paraId="3BFBE441" w14:textId="77777777" w:rsidR="00924A6A" w:rsidRPr="005E42ED" w:rsidRDefault="00924A6A" w:rsidP="005E42ED">
      <w:pPr>
        <w:pStyle w:val="Geenafstand"/>
        <w:numPr>
          <w:ilvl w:val="0"/>
          <w:numId w:val="7"/>
        </w:numPr>
        <w:jc w:val="both"/>
        <w:rPr>
          <w:rFonts w:asciiTheme="majorHAnsi" w:eastAsia="Times New Roman" w:hAnsiTheme="majorHAnsi" w:cstheme="majorHAnsi"/>
        </w:rPr>
      </w:pPr>
      <w:r w:rsidRPr="005E42ED">
        <w:rPr>
          <w:rFonts w:asciiTheme="majorHAnsi" w:hAnsiTheme="majorHAnsi" w:cstheme="majorHAnsi"/>
        </w:rPr>
        <w:t>Ihnen die Möglichkeit zu bieten, einen Account zu erstellen in unserem „MeineUmgebungen“</w:t>
      </w:r>
    </w:p>
    <w:p w14:paraId="49706D2D" w14:textId="77777777" w:rsidR="00924A6A" w:rsidRPr="005E42ED" w:rsidRDefault="00924A6A" w:rsidP="005E42ED">
      <w:pPr>
        <w:pStyle w:val="Geenafstand"/>
        <w:numPr>
          <w:ilvl w:val="0"/>
          <w:numId w:val="7"/>
        </w:numPr>
        <w:jc w:val="both"/>
        <w:rPr>
          <w:rFonts w:asciiTheme="majorHAnsi" w:eastAsia="Times New Roman" w:hAnsiTheme="majorHAnsi" w:cstheme="majorHAnsi"/>
        </w:rPr>
      </w:pPr>
      <w:r w:rsidRPr="005E42ED">
        <w:rPr>
          <w:rFonts w:asciiTheme="majorHAnsi" w:hAnsiTheme="majorHAnsi" w:cstheme="majorHAnsi"/>
        </w:rPr>
        <w:t>Ihnen die Möglichkeit zu bieten, nach Ihrem Aufenthalt den Campingplatz zu beurteilen. Das verbessert die Qualität der Dienstleistungen der angeschlossenen Campingplätze. Außerdem kann, mit Ihrer ausdrücklichen Zustimmung, Ihre Bewertung auf unserer Webseite veröffentlicht werden, sodass sich neue Gäste informieren können.</w:t>
      </w:r>
    </w:p>
    <w:p w14:paraId="79192FD6" w14:textId="77777777" w:rsidR="005E42ED" w:rsidRPr="005E42ED" w:rsidRDefault="005E42ED" w:rsidP="005E42ED">
      <w:pPr>
        <w:pStyle w:val="Geenafstand"/>
        <w:ind w:left="360"/>
        <w:jc w:val="both"/>
        <w:rPr>
          <w:rFonts w:asciiTheme="majorHAnsi" w:eastAsia="Times New Roman" w:hAnsiTheme="majorHAnsi" w:cstheme="majorHAnsi"/>
        </w:rPr>
      </w:pPr>
    </w:p>
    <w:p w14:paraId="564D1270" w14:textId="77777777" w:rsidR="00924A6A" w:rsidRPr="005E42ED" w:rsidRDefault="00924A6A" w:rsidP="005E42ED">
      <w:pPr>
        <w:pStyle w:val="Geenafstand"/>
        <w:jc w:val="both"/>
        <w:rPr>
          <w:rFonts w:asciiTheme="majorHAnsi" w:hAnsiTheme="majorHAnsi" w:cstheme="majorHAnsi"/>
        </w:rPr>
      </w:pPr>
      <w:r w:rsidRPr="005E42ED">
        <w:rPr>
          <w:rFonts w:asciiTheme="majorHAnsi" w:hAnsiTheme="majorHAnsi" w:cstheme="majorHAnsi"/>
        </w:rPr>
        <w:t>Wir registrieren bei dem Besuch unserer Webseite auch Angaben, um unsere Webseite und damit die Anwendungsfreundlichkeit zu erhöhen. Das bedeutet, aber nicht ausschließlich, dass wir analysieren, wo unsere Webseite unklar ist, oder wo sie dazu führt, dass Besucher sie verlassen.</w:t>
      </w:r>
    </w:p>
    <w:p w14:paraId="65C92987" w14:textId="77777777" w:rsidR="00924A6A" w:rsidRPr="005E42ED" w:rsidRDefault="00924A6A" w:rsidP="005E42ED">
      <w:pPr>
        <w:pStyle w:val="Geenafstand"/>
        <w:jc w:val="both"/>
        <w:rPr>
          <w:rFonts w:asciiTheme="majorHAnsi" w:eastAsia="Times New Roman" w:hAnsiTheme="majorHAnsi" w:cstheme="majorHAnsi"/>
        </w:rPr>
      </w:pPr>
    </w:p>
    <w:p w14:paraId="714B0DE3" w14:textId="77777777" w:rsidR="00924A6A" w:rsidRPr="005E42ED" w:rsidRDefault="00924A6A" w:rsidP="005E42ED">
      <w:pPr>
        <w:pStyle w:val="Geenafstand"/>
        <w:jc w:val="both"/>
        <w:rPr>
          <w:rFonts w:asciiTheme="majorHAnsi" w:eastAsia="Times New Roman" w:hAnsiTheme="majorHAnsi" w:cstheme="majorHAnsi"/>
          <w:color w:val="00B0F0"/>
          <w:sz w:val="28"/>
        </w:rPr>
      </w:pPr>
      <w:r w:rsidRPr="005E42ED">
        <w:rPr>
          <w:rFonts w:asciiTheme="majorHAnsi" w:hAnsiTheme="majorHAnsi" w:cstheme="majorHAnsi"/>
          <w:color w:val="00B0F0"/>
          <w:sz w:val="28"/>
        </w:rPr>
        <w:t>Wie lange wir persönliche Daten speichern</w:t>
      </w:r>
    </w:p>
    <w:p w14:paraId="6760A23E" w14:textId="77777777" w:rsidR="00924A6A" w:rsidRPr="005E42ED" w:rsidRDefault="00924A6A" w:rsidP="005E42ED">
      <w:pPr>
        <w:pStyle w:val="Geenafstand"/>
        <w:jc w:val="both"/>
        <w:rPr>
          <w:rFonts w:asciiTheme="majorHAnsi" w:eastAsia="Times New Roman" w:hAnsiTheme="majorHAnsi" w:cstheme="majorHAnsi"/>
        </w:rPr>
      </w:pPr>
      <w:r w:rsidRPr="005E42ED">
        <w:rPr>
          <w:rFonts w:asciiTheme="majorHAnsi" w:hAnsiTheme="majorHAnsi" w:cstheme="majorHAnsi"/>
        </w:rPr>
        <w:t xml:space="preserve">Wir speichern Ihre persönlichen Daten nicht länger als es zur Erfüllung der Ziele, für die Ihre Daten erhoben werden, unbedingt erforderlich ist. Bei uns gelten folgende Aufbewahrungsfristen für folgende (Kategorien) von persönlichen Daten: </w:t>
      </w:r>
    </w:p>
    <w:p w14:paraId="013D0A35" w14:textId="77777777" w:rsidR="00924A6A" w:rsidRPr="005E42ED" w:rsidRDefault="00924A6A" w:rsidP="005E42ED">
      <w:pPr>
        <w:pStyle w:val="Geenafstand"/>
        <w:jc w:val="both"/>
        <w:rPr>
          <w:rFonts w:asciiTheme="majorHAnsi" w:eastAsia="Times New Roman" w:hAnsiTheme="majorHAnsi" w:cstheme="majorHAnsi"/>
          <w:lang w:eastAsia="nl-NL"/>
        </w:rPr>
      </w:pPr>
    </w:p>
    <w:p w14:paraId="1DBD3307" w14:textId="1810F82E" w:rsidR="00924A6A" w:rsidRPr="005E42ED" w:rsidRDefault="00924A6A" w:rsidP="005E42ED">
      <w:pPr>
        <w:pStyle w:val="Geenafstand"/>
        <w:numPr>
          <w:ilvl w:val="0"/>
          <w:numId w:val="8"/>
        </w:numPr>
        <w:jc w:val="both"/>
        <w:rPr>
          <w:rFonts w:asciiTheme="majorHAnsi" w:eastAsia="Times New Roman" w:hAnsiTheme="majorHAnsi" w:cstheme="majorHAnsi"/>
        </w:rPr>
      </w:pPr>
      <w:r w:rsidRPr="005E42ED">
        <w:rPr>
          <w:rFonts w:asciiTheme="majorHAnsi" w:hAnsiTheme="majorHAnsi" w:cstheme="majorHAnsi"/>
        </w:rPr>
        <w:t xml:space="preserve">Personenbezogene Daten (wie z.B., aber nicht ausschließlich Name, Adresse, Wohnort, E-Mail-Adresse, Geburtsdatum, Gruppenzusammenstellung, Telefonnummer): </w:t>
      </w:r>
      <w:r w:rsidR="00806DE4">
        <w:rPr>
          <w:rFonts w:asciiTheme="majorHAnsi" w:hAnsiTheme="majorHAnsi" w:cstheme="majorHAnsi"/>
        </w:rPr>
        <w:t>10</w:t>
      </w:r>
      <w:r w:rsidRPr="005E42ED">
        <w:rPr>
          <w:rFonts w:asciiTheme="majorHAnsi" w:hAnsiTheme="majorHAnsi" w:cstheme="majorHAnsi"/>
        </w:rPr>
        <w:t xml:space="preserve"> Jahr</w:t>
      </w:r>
      <w:r w:rsidR="005E42ED">
        <w:rPr>
          <w:rFonts w:asciiTheme="majorHAnsi" w:hAnsiTheme="majorHAnsi" w:cstheme="majorHAnsi"/>
        </w:rPr>
        <w:t>e</w:t>
      </w:r>
      <w:r w:rsidRPr="005E42ED">
        <w:rPr>
          <w:rFonts w:asciiTheme="majorHAnsi" w:hAnsiTheme="majorHAnsi" w:cstheme="majorHAnsi"/>
        </w:rPr>
        <w:t xml:space="preserve"> </w:t>
      </w:r>
    </w:p>
    <w:p w14:paraId="7E5B479E" w14:textId="77777777" w:rsidR="00924A6A" w:rsidRPr="005E42ED" w:rsidRDefault="00924A6A" w:rsidP="005E42ED">
      <w:pPr>
        <w:pStyle w:val="Geenafstand"/>
        <w:numPr>
          <w:ilvl w:val="0"/>
          <w:numId w:val="8"/>
        </w:numPr>
        <w:jc w:val="both"/>
        <w:rPr>
          <w:rFonts w:asciiTheme="majorHAnsi" w:eastAsia="Times New Roman" w:hAnsiTheme="majorHAnsi" w:cstheme="majorHAnsi"/>
        </w:rPr>
      </w:pPr>
      <w:r w:rsidRPr="005E42ED">
        <w:rPr>
          <w:rFonts w:asciiTheme="majorHAnsi" w:hAnsiTheme="majorHAnsi" w:cstheme="majorHAnsi"/>
        </w:rPr>
        <w:t>Angaben über den Besuch der Webseite: 4 Jahre</w:t>
      </w:r>
    </w:p>
    <w:p w14:paraId="0ED766F5" w14:textId="77777777" w:rsidR="00924A6A" w:rsidRPr="005E42ED" w:rsidRDefault="00924A6A" w:rsidP="005E42ED">
      <w:pPr>
        <w:pStyle w:val="Geenafstand"/>
        <w:jc w:val="both"/>
        <w:rPr>
          <w:rFonts w:asciiTheme="majorHAnsi" w:eastAsia="Times New Roman" w:hAnsiTheme="majorHAnsi" w:cstheme="majorHAnsi"/>
          <w:color w:val="00B0F0"/>
          <w:lang w:eastAsia="nl-NL"/>
        </w:rPr>
      </w:pPr>
    </w:p>
    <w:p w14:paraId="78958C1C" w14:textId="77777777" w:rsidR="00924A6A" w:rsidRPr="005E42ED" w:rsidRDefault="00924A6A" w:rsidP="005E42ED">
      <w:pPr>
        <w:pStyle w:val="Geenafstand"/>
        <w:jc w:val="both"/>
        <w:rPr>
          <w:rFonts w:asciiTheme="majorHAnsi" w:eastAsia="Times New Roman" w:hAnsiTheme="majorHAnsi" w:cstheme="majorHAnsi"/>
          <w:color w:val="00B0F0"/>
          <w:sz w:val="28"/>
        </w:rPr>
      </w:pPr>
      <w:r w:rsidRPr="005E42ED">
        <w:rPr>
          <w:rFonts w:asciiTheme="majorHAnsi" w:hAnsiTheme="majorHAnsi" w:cstheme="majorHAnsi"/>
          <w:color w:val="00B0F0"/>
          <w:sz w:val="28"/>
        </w:rPr>
        <w:t>Weitergabe personenbezogener Daten an Dritte</w:t>
      </w:r>
    </w:p>
    <w:p w14:paraId="1C2CF679" w14:textId="77777777" w:rsidR="00924A6A" w:rsidRPr="005E42ED" w:rsidRDefault="00924A6A" w:rsidP="005E42ED">
      <w:pPr>
        <w:pStyle w:val="Geenafstand"/>
        <w:jc w:val="both"/>
        <w:rPr>
          <w:rFonts w:asciiTheme="majorHAnsi" w:eastAsia="Times New Roman" w:hAnsiTheme="majorHAnsi" w:cstheme="majorHAnsi"/>
        </w:rPr>
      </w:pPr>
      <w:r w:rsidRPr="005E42ED">
        <w:rPr>
          <w:rFonts w:asciiTheme="majorHAnsi" w:hAnsiTheme="majorHAnsi" w:cstheme="majorHAnsi"/>
        </w:rPr>
        <w:t xml:space="preserve">Wir verkaufen Ihre Daten (selbstverständlich) nicht zu kommerziellen Zwecken an Dritte und werden die Daten ausschließlich in den Fällen weitergeben, in denen dies für die Vertragserfüllung mit Ihnen notwendig sein sollte oder in denen dies gesetzlich vorgeschrieben sein sollte. Mit Unternehmen wie dem Ardoer-Verband und HolidayMedia (Webseitenverwalter), die Ihre Daten in unserem Auftrag verarbeiten, schließen wir einen Vertrag zur Auftragsdatenverarbeitung ab, um das gleiche Sicherheits- und Vertrauensniveau für Ihre Daten zu gewährleisten. </w:t>
      </w:r>
    </w:p>
    <w:p w14:paraId="03F853CE" w14:textId="77777777" w:rsidR="00924A6A" w:rsidRPr="005E42ED" w:rsidRDefault="00924A6A" w:rsidP="005E42ED">
      <w:pPr>
        <w:pStyle w:val="Geenafstand"/>
        <w:jc w:val="both"/>
        <w:rPr>
          <w:rFonts w:asciiTheme="majorHAnsi" w:eastAsia="Times New Roman" w:hAnsiTheme="majorHAnsi" w:cstheme="majorHAnsi"/>
          <w:lang w:eastAsia="nl-NL"/>
        </w:rPr>
      </w:pPr>
    </w:p>
    <w:p w14:paraId="68B3C320" w14:textId="5E0DB26F" w:rsidR="005E42ED" w:rsidRDefault="005E42ED" w:rsidP="005E42ED">
      <w:pPr>
        <w:pStyle w:val="Geenafstand"/>
        <w:jc w:val="both"/>
        <w:rPr>
          <w:rFonts w:asciiTheme="majorHAnsi" w:hAnsiTheme="majorHAnsi" w:cstheme="majorHAnsi"/>
          <w:color w:val="00B0F0"/>
          <w:sz w:val="28"/>
        </w:rPr>
      </w:pPr>
    </w:p>
    <w:p w14:paraId="4E832F3B" w14:textId="77777777" w:rsidR="00806DE4" w:rsidRDefault="00806DE4" w:rsidP="005E42ED">
      <w:pPr>
        <w:pStyle w:val="Geenafstand"/>
        <w:jc w:val="both"/>
        <w:rPr>
          <w:rFonts w:asciiTheme="majorHAnsi" w:hAnsiTheme="majorHAnsi" w:cstheme="majorHAnsi"/>
          <w:color w:val="00B0F0"/>
          <w:sz w:val="28"/>
        </w:rPr>
      </w:pPr>
    </w:p>
    <w:p w14:paraId="535192CB" w14:textId="77777777" w:rsidR="005E42ED" w:rsidRDefault="005E42ED" w:rsidP="005E42ED">
      <w:pPr>
        <w:pStyle w:val="Geenafstand"/>
        <w:jc w:val="both"/>
        <w:rPr>
          <w:rFonts w:asciiTheme="majorHAnsi" w:hAnsiTheme="majorHAnsi" w:cstheme="majorHAnsi"/>
          <w:color w:val="00B0F0"/>
          <w:sz w:val="28"/>
        </w:rPr>
      </w:pPr>
    </w:p>
    <w:p w14:paraId="7B794C5C" w14:textId="77777777" w:rsidR="00924A6A" w:rsidRPr="005E42ED" w:rsidRDefault="00924A6A" w:rsidP="005E42ED">
      <w:pPr>
        <w:pStyle w:val="Geenafstand"/>
        <w:jc w:val="both"/>
        <w:rPr>
          <w:rFonts w:asciiTheme="majorHAnsi" w:eastAsia="Times New Roman" w:hAnsiTheme="majorHAnsi" w:cstheme="majorHAnsi"/>
          <w:color w:val="00B0F0"/>
          <w:sz w:val="28"/>
        </w:rPr>
      </w:pPr>
      <w:r w:rsidRPr="005E42ED">
        <w:rPr>
          <w:rFonts w:asciiTheme="majorHAnsi" w:hAnsiTheme="majorHAnsi" w:cstheme="majorHAnsi"/>
          <w:color w:val="00B0F0"/>
          <w:sz w:val="28"/>
        </w:rPr>
        <w:lastRenderedPageBreak/>
        <w:t>Cookies oder ähnliche Techniken, die wir verwenden</w:t>
      </w:r>
    </w:p>
    <w:p w14:paraId="777364B9" w14:textId="77777777" w:rsidR="00924A6A" w:rsidRPr="005E42ED" w:rsidRDefault="00924A6A" w:rsidP="005E42ED">
      <w:pPr>
        <w:pStyle w:val="Geenafstand"/>
        <w:jc w:val="both"/>
        <w:rPr>
          <w:rFonts w:asciiTheme="majorHAnsi" w:hAnsiTheme="majorHAnsi" w:cstheme="majorHAnsi"/>
        </w:rPr>
      </w:pPr>
      <w:r w:rsidRPr="00806DE4">
        <w:rPr>
          <w:rFonts w:asciiTheme="majorHAnsi" w:hAnsiTheme="majorHAnsi" w:cstheme="majorHAnsi"/>
        </w:rPr>
        <w:t>Unsere eigene Webseite</w:t>
      </w:r>
      <w:r w:rsidRPr="005E42ED">
        <w:rPr>
          <w:rFonts w:asciiTheme="majorHAnsi" w:hAnsiTheme="majorHAnsi" w:cstheme="majorHAnsi"/>
        </w:rPr>
        <w:t xml:space="preserve">, die Campingplatzseiten auf der Ardoer-Webseite sowie die allgemeinen Ardoer-Webseiten nutzen funktionale, analytische und Tracking Cookies. Bei einem Cookie handelt es sich um eine kleine Textdatei, die beim Erstbesuch dieser Webseite in dem Browser Ihres Computers, Tablets oder Smartphones gespeichert wird. Wir nutzten ausschließlich Cookies mit technischer Funktionalität. Die Cookies sorgen dafür, dass die Webseite ordnungsgemäß funktioniert und dass z.B. Ihre bevorzugten Einstellungen gespeichert werden. Außerdem setzen wir Cookies, um Ihr Surfverhalten zu registrieren, damit wir Ihnen maßgeschneiderte Inhalte und Werbung anbieten können. Bei Ihrem ersten Besuch unserer Webseite haben wir Sie über die Cookies informiert und Sie um Ihre Zustimmung für das Setzen von Cookies gebeten. Sie können Cookies deaktivieren, indem Sie Ihren Internetbrowser so einstellen, dass dieser keine Cookies mehr speichert. Darüber hinaus können Sie auch alle zuvor gespeicherten Daten in den </w:t>
      </w:r>
      <w:bookmarkStart w:id="0" w:name="_Hlk514311636"/>
      <w:r w:rsidRPr="005E42ED">
        <w:rPr>
          <w:rFonts w:asciiTheme="majorHAnsi" w:hAnsiTheme="majorHAnsi" w:cstheme="majorHAnsi"/>
        </w:rPr>
        <w:t xml:space="preserve">Einstellungen Ihres Browsers löschen. </w:t>
      </w:r>
    </w:p>
    <w:bookmarkEnd w:id="0"/>
    <w:p w14:paraId="20EBFE6D" w14:textId="77777777" w:rsidR="00924A6A" w:rsidRPr="005E42ED" w:rsidRDefault="00924A6A" w:rsidP="005E42ED">
      <w:pPr>
        <w:pStyle w:val="Geenafstand"/>
        <w:jc w:val="both"/>
        <w:rPr>
          <w:rFonts w:asciiTheme="majorHAnsi" w:hAnsiTheme="majorHAnsi" w:cstheme="majorHAnsi"/>
        </w:rPr>
      </w:pPr>
      <w:r w:rsidRPr="005E42ED">
        <w:rPr>
          <w:rFonts w:asciiTheme="majorHAnsi" w:hAnsiTheme="majorHAnsi" w:cstheme="majorHAnsi"/>
        </w:rPr>
        <w:t>Für von Dritten gesetzte Cookies (u. a. von Google Analytics) möchten wir Sie auf die Aussagen hinweisen, die auf ihren jeweiligen Webseiten zu finden sind. Bitte beachten Sie, dass wir keinen Einfluss auf den Inhalt der Aussagen oder auf den Inhalt der Cookies von Dritten wie Google Analytics haben.</w:t>
      </w:r>
    </w:p>
    <w:p w14:paraId="188C60C2" w14:textId="77777777" w:rsidR="00924A6A" w:rsidRPr="005E42ED" w:rsidRDefault="00924A6A" w:rsidP="005E42ED">
      <w:pPr>
        <w:pStyle w:val="Geenafstand"/>
        <w:jc w:val="both"/>
        <w:rPr>
          <w:rFonts w:asciiTheme="majorHAnsi" w:eastAsia="Times New Roman" w:hAnsiTheme="majorHAnsi" w:cstheme="majorHAnsi"/>
          <w:lang w:eastAsia="nl-NL"/>
        </w:rPr>
      </w:pPr>
    </w:p>
    <w:p w14:paraId="5C68BF0D" w14:textId="77777777" w:rsidR="00924A6A" w:rsidRPr="005E42ED" w:rsidRDefault="00924A6A" w:rsidP="005E42ED">
      <w:pPr>
        <w:pStyle w:val="Geenafstand"/>
        <w:jc w:val="both"/>
        <w:rPr>
          <w:rFonts w:asciiTheme="majorHAnsi" w:eastAsia="Times New Roman" w:hAnsiTheme="majorHAnsi" w:cstheme="majorHAnsi"/>
          <w:color w:val="00B0F0"/>
          <w:sz w:val="28"/>
        </w:rPr>
      </w:pPr>
      <w:r w:rsidRPr="005E42ED">
        <w:rPr>
          <w:rFonts w:asciiTheme="majorHAnsi" w:hAnsiTheme="majorHAnsi" w:cstheme="majorHAnsi"/>
          <w:color w:val="00B0F0"/>
          <w:sz w:val="28"/>
        </w:rPr>
        <w:t>Daten einsehen, anpassen oder löschen</w:t>
      </w:r>
    </w:p>
    <w:p w14:paraId="397647FD" w14:textId="493424DC" w:rsidR="00924A6A" w:rsidRDefault="00924A6A" w:rsidP="005E42ED">
      <w:pPr>
        <w:pStyle w:val="Geenafstand"/>
        <w:jc w:val="both"/>
        <w:rPr>
          <w:rFonts w:asciiTheme="majorHAnsi" w:hAnsiTheme="majorHAnsi" w:cstheme="majorHAnsi"/>
        </w:rPr>
      </w:pPr>
      <w:r w:rsidRPr="005E42ED">
        <w:rPr>
          <w:rFonts w:asciiTheme="majorHAnsi" w:hAnsiTheme="majorHAnsi" w:cstheme="majorHAnsi"/>
        </w:rPr>
        <w:t xml:space="preserve">Sie haben das Recht, Ihre Personendaten einzusehen, zu korrigieren oder zu löschen. Darüber hinaus haben Sie das Recht, Ihre eventuelle Einwilligung in die Datenverarbeitung zu widerrufen oder unserer Verwertung Ihrer personenbezogenen Daten zu widersprechen und Sie haben das Recht auf Datenübertragbarkeit. Das bedeutet, dass Sie eine Anfrage an uns richten können, um die persönlichen Daten, die wir über Sie gespeichert haben, Ihnen oder einer anderen von Ihnen genannten Organisation in Form einer Computerdatei zur Verfügung zu stellen. Sie können einen Antrag auf Einsicht, Korrektur, Löschung oder Datenübermittlung Ihrer personenbezogenen Daten oder einen Antrag auf Widerruf Ihrer Einwilligung oder einen Widerspruch gegen die Verarbeitung Ihrer personenbezogenen Daten schicken an </w:t>
      </w:r>
      <w:hyperlink r:id="rId8" w:history="1">
        <w:r w:rsidR="00806DE4" w:rsidRPr="00A36007">
          <w:rPr>
            <w:rStyle w:val="Hyperlink"/>
            <w:rFonts w:asciiTheme="majorHAnsi" w:hAnsiTheme="majorHAnsi" w:cstheme="majorHAnsi"/>
          </w:rPr>
          <w:t>torentjeshoek@ardoer.com</w:t>
        </w:r>
      </w:hyperlink>
      <w:r w:rsidR="00806DE4">
        <w:rPr>
          <w:rFonts w:asciiTheme="majorHAnsi" w:hAnsiTheme="majorHAnsi" w:cstheme="majorHAnsi"/>
        </w:rPr>
        <w:t xml:space="preserve"> </w:t>
      </w:r>
    </w:p>
    <w:p w14:paraId="09B48ED4" w14:textId="77777777" w:rsidR="005E42ED" w:rsidRPr="005E42ED" w:rsidRDefault="005E42ED" w:rsidP="005E42ED">
      <w:pPr>
        <w:pStyle w:val="Geenafstand"/>
        <w:jc w:val="both"/>
        <w:rPr>
          <w:rFonts w:asciiTheme="majorHAnsi" w:eastAsia="Times New Roman" w:hAnsiTheme="majorHAnsi" w:cstheme="majorHAnsi"/>
        </w:rPr>
      </w:pPr>
    </w:p>
    <w:p w14:paraId="6ED80D4A" w14:textId="77777777" w:rsidR="00924A6A" w:rsidRPr="005E42ED" w:rsidRDefault="00924A6A" w:rsidP="005E42ED">
      <w:pPr>
        <w:pStyle w:val="Geenafstand"/>
        <w:jc w:val="both"/>
        <w:rPr>
          <w:rFonts w:asciiTheme="majorHAnsi" w:eastAsia="Times New Roman" w:hAnsiTheme="majorHAnsi" w:cstheme="majorHAnsi"/>
        </w:rPr>
      </w:pPr>
      <w:r w:rsidRPr="005E42ED">
        <w:rPr>
          <w:rFonts w:asciiTheme="majorHAnsi" w:hAnsiTheme="majorHAnsi" w:cstheme="majorHAnsi"/>
        </w:rPr>
        <w:t xml:space="preserve">Um sicher zu sein, dass der Antrag auf Einsicht in Ihre Daten auch tatsächlich von Ihnen stammt, bitten wir Sie, dem Antrag eine Kopie Ihres Personalausweises beizufügen. Bitte schwärzen Sie in der Kopie Ihr Passfoto, die MRZ (machine readable zone, den Streifen mit den Nummern unten in dem Pass), Passnummer und Sozialversicherungsnummer. Dies zum Schutze Ihrer Privatsphäre. Wir werden Ihre Anfrage so schnell wie möglich und sicher innerhalb von vier Wochen beantworten. Wir möchten Sie auch darauf hinweisen, dass Sie die Möglichkeit haben, eine Beschwerde bei der nationalen Regulierungsbehörde für Datenschutz, der „Autoriteit Persoonsgegevens", einzureichen. Sie können dies über den folgenden Link tun: </w:t>
      </w:r>
      <w:hyperlink r:id="rId9" w:history="1">
        <w:r w:rsidRPr="005E42ED">
          <w:rPr>
            <w:rStyle w:val="Hyperlink"/>
            <w:rFonts w:asciiTheme="majorHAnsi" w:hAnsiTheme="majorHAnsi" w:cstheme="majorHAnsi"/>
          </w:rPr>
          <w:t>https://autoriteitpersoonsgegevens.nl/nl/contact-met-de-autoriteit-persoonsgegevens/tip-ons</w:t>
        </w:r>
      </w:hyperlink>
    </w:p>
    <w:p w14:paraId="7182CB83" w14:textId="77777777" w:rsidR="00924A6A" w:rsidRPr="005E42ED" w:rsidRDefault="00924A6A" w:rsidP="005E42ED">
      <w:pPr>
        <w:pStyle w:val="Geenafstand"/>
        <w:jc w:val="both"/>
        <w:rPr>
          <w:rFonts w:asciiTheme="majorHAnsi" w:eastAsia="Times New Roman" w:hAnsiTheme="majorHAnsi" w:cstheme="majorHAnsi"/>
          <w:lang w:eastAsia="nl-NL"/>
        </w:rPr>
      </w:pPr>
    </w:p>
    <w:p w14:paraId="41C655B4" w14:textId="77777777" w:rsidR="00924A6A" w:rsidRPr="005E42ED" w:rsidRDefault="00924A6A" w:rsidP="005E42ED">
      <w:pPr>
        <w:pStyle w:val="Geenafstand"/>
        <w:jc w:val="both"/>
        <w:rPr>
          <w:rFonts w:asciiTheme="majorHAnsi" w:eastAsia="Times New Roman" w:hAnsiTheme="majorHAnsi" w:cstheme="majorHAnsi"/>
          <w:color w:val="00B0F0"/>
          <w:sz w:val="28"/>
        </w:rPr>
      </w:pPr>
      <w:r w:rsidRPr="005E42ED">
        <w:rPr>
          <w:rFonts w:asciiTheme="majorHAnsi" w:hAnsiTheme="majorHAnsi" w:cstheme="majorHAnsi"/>
          <w:color w:val="00B0F0"/>
          <w:sz w:val="28"/>
        </w:rPr>
        <w:t>Wie wir persönliche Daten schützen</w:t>
      </w:r>
    </w:p>
    <w:p w14:paraId="70D2B0A1" w14:textId="1C7E1D46" w:rsidR="00924A6A" w:rsidRPr="005E42ED" w:rsidRDefault="00924A6A" w:rsidP="005E42ED">
      <w:pPr>
        <w:pStyle w:val="Geenafstand"/>
        <w:jc w:val="both"/>
        <w:rPr>
          <w:rFonts w:asciiTheme="majorHAnsi" w:eastAsia="Times New Roman" w:hAnsiTheme="majorHAnsi" w:cstheme="majorHAnsi"/>
          <w:color w:val="00B0F0"/>
        </w:rPr>
      </w:pPr>
      <w:r w:rsidRPr="005E42ED">
        <w:rPr>
          <w:rFonts w:asciiTheme="majorHAnsi" w:hAnsiTheme="majorHAnsi" w:cstheme="majorHAnsi"/>
        </w:rPr>
        <w:t xml:space="preserve">Wir und diejenigen, die unsere Daten verarbeiten, legen großen Wert auf den Schutz Ihrer Daten und ergreifen passende Maßnahmen, um Missbrauch, Verlust, unbefugten Zugriff, unerwünschte Veröffentlichung und unerlaubte Änderung ihrer Personendaten zu vermeiden. Deswegen ist </w:t>
      </w:r>
      <w:r w:rsidRPr="00806DE4">
        <w:rPr>
          <w:rFonts w:asciiTheme="majorHAnsi" w:hAnsiTheme="majorHAnsi" w:cstheme="majorHAnsi"/>
        </w:rPr>
        <w:t>sowohl unsere Webseite als</w:t>
      </w:r>
      <w:r w:rsidRPr="005E42ED">
        <w:rPr>
          <w:rFonts w:asciiTheme="majorHAnsi" w:hAnsiTheme="majorHAnsi" w:cstheme="majorHAnsi"/>
        </w:rPr>
        <w:t xml:space="preserve"> auch die Webseite von Ardoer mit einem TLS (SSL)-Zertifikat geschützt. Sollten Sie doch den Verdacht haben, dass Ihre Daten nicht ausreichend geschützt sind bzw. Sie Anzeichen für Missbrauch wahrnehmen, nehmen Sie bitte Kontakt mit uns auf über </w:t>
      </w:r>
      <w:hyperlink r:id="rId10" w:history="1">
        <w:r w:rsidR="00806DE4" w:rsidRPr="00A36007">
          <w:rPr>
            <w:rStyle w:val="Hyperlink"/>
            <w:rFonts w:asciiTheme="majorHAnsi" w:hAnsiTheme="majorHAnsi" w:cstheme="majorHAnsi"/>
          </w:rPr>
          <w:t>torentjeshoek@ardoer.com</w:t>
        </w:r>
      </w:hyperlink>
      <w:r w:rsidR="00806DE4">
        <w:rPr>
          <w:rFonts w:asciiTheme="majorHAnsi" w:hAnsiTheme="majorHAnsi" w:cstheme="majorHAnsi"/>
        </w:rPr>
        <w:t xml:space="preserve"> </w:t>
      </w:r>
    </w:p>
    <w:p w14:paraId="5DCF1350" w14:textId="77777777" w:rsidR="00924A6A" w:rsidRPr="005E42ED" w:rsidRDefault="00924A6A" w:rsidP="005E42ED">
      <w:pPr>
        <w:pStyle w:val="Geenafstand"/>
        <w:jc w:val="both"/>
        <w:rPr>
          <w:rFonts w:asciiTheme="majorHAnsi" w:hAnsiTheme="majorHAnsi" w:cstheme="majorHAnsi"/>
        </w:rPr>
      </w:pPr>
    </w:p>
    <w:p w14:paraId="6C24C398" w14:textId="77777777" w:rsidR="002D7875" w:rsidRPr="005E42ED" w:rsidRDefault="002D7875" w:rsidP="005E42ED">
      <w:pPr>
        <w:pStyle w:val="Geenafstand"/>
        <w:jc w:val="both"/>
        <w:rPr>
          <w:rFonts w:asciiTheme="majorHAnsi" w:hAnsiTheme="majorHAnsi" w:cstheme="majorHAnsi"/>
        </w:rPr>
      </w:pPr>
    </w:p>
    <w:sectPr w:rsidR="002D7875" w:rsidRPr="005E4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96F59"/>
    <w:multiLevelType w:val="hybridMultilevel"/>
    <w:tmpl w:val="EE444208"/>
    <w:lvl w:ilvl="0" w:tplc="C3F2B1C8">
      <w:numFmt w:val="bullet"/>
      <w:lvlText w:val="-"/>
      <w:lvlJc w:val="left"/>
      <w:pPr>
        <w:ind w:left="360" w:hanging="360"/>
      </w:pPr>
      <w:rPr>
        <w:rFonts w:ascii="Calibri Light" w:eastAsiaTheme="minorHAnsi"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F2FCD"/>
    <w:multiLevelType w:val="hybridMultilevel"/>
    <w:tmpl w:val="0724359C"/>
    <w:lvl w:ilvl="0" w:tplc="C3F2B1C8">
      <w:numFmt w:val="bullet"/>
      <w:lvlText w:val="-"/>
      <w:lvlJc w:val="left"/>
      <w:pPr>
        <w:ind w:left="360" w:hanging="360"/>
      </w:pPr>
      <w:rPr>
        <w:rFonts w:ascii="Calibri Light" w:eastAsiaTheme="minorHAnsi"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D626DB"/>
    <w:multiLevelType w:val="hybridMultilevel"/>
    <w:tmpl w:val="CD70D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B02D1D"/>
    <w:multiLevelType w:val="hybridMultilevel"/>
    <w:tmpl w:val="678AA706"/>
    <w:lvl w:ilvl="0" w:tplc="67AA40FE">
      <w:numFmt w:val="bullet"/>
      <w:lvlText w:val="-"/>
      <w:lvlJc w:val="left"/>
      <w:pPr>
        <w:ind w:left="720" w:hanging="360"/>
      </w:pPr>
      <w:rPr>
        <w:rFonts w:ascii="Segoe UI" w:eastAsia="Times New Roman"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10A2495"/>
    <w:multiLevelType w:val="hybridMultilevel"/>
    <w:tmpl w:val="54D87364"/>
    <w:lvl w:ilvl="0" w:tplc="C3F2B1C8">
      <w:numFmt w:val="bullet"/>
      <w:lvlText w:val="-"/>
      <w:lvlJc w:val="left"/>
      <w:pPr>
        <w:ind w:left="360" w:hanging="360"/>
      </w:pPr>
      <w:rPr>
        <w:rFonts w:ascii="Calibri Light" w:eastAsiaTheme="minorHAnsi"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D42223"/>
    <w:multiLevelType w:val="hybridMultilevel"/>
    <w:tmpl w:val="9EE8CAD0"/>
    <w:lvl w:ilvl="0" w:tplc="6742D908">
      <w:start w:val="4815"/>
      <w:numFmt w:val="bullet"/>
      <w:lvlText w:val="-"/>
      <w:lvlJc w:val="left"/>
      <w:pPr>
        <w:ind w:left="720" w:hanging="360"/>
      </w:pPr>
      <w:rPr>
        <w:rFonts w:ascii="Segoe UI" w:eastAsia="Times New Roman"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8271F2F"/>
    <w:multiLevelType w:val="hybridMultilevel"/>
    <w:tmpl w:val="EB98EFA2"/>
    <w:lvl w:ilvl="0" w:tplc="C3F2B1C8">
      <w:numFmt w:val="bullet"/>
      <w:lvlText w:val="-"/>
      <w:lvlJc w:val="left"/>
      <w:pPr>
        <w:ind w:left="360" w:hanging="360"/>
      </w:pPr>
      <w:rPr>
        <w:rFonts w:ascii="Calibri Light" w:eastAsiaTheme="minorHAnsi"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737DD6"/>
    <w:multiLevelType w:val="hybridMultilevel"/>
    <w:tmpl w:val="9E56CF3A"/>
    <w:lvl w:ilvl="0" w:tplc="C3F2B1C8">
      <w:numFmt w:val="bullet"/>
      <w:lvlText w:val="-"/>
      <w:lvlJc w:val="left"/>
      <w:pPr>
        <w:ind w:left="360" w:hanging="360"/>
      </w:pPr>
      <w:rPr>
        <w:rFonts w:ascii="Calibri Light" w:eastAsiaTheme="minorHAnsi"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6A"/>
    <w:rsid w:val="001507AF"/>
    <w:rsid w:val="00284465"/>
    <w:rsid w:val="002D7875"/>
    <w:rsid w:val="00482CF4"/>
    <w:rsid w:val="005538F9"/>
    <w:rsid w:val="005E42ED"/>
    <w:rsid w:val="00647BA0"/>
    <w:rsid w:val="006D6CA2"/>
    <w:rsid w:val="00806DE4"/>
    <w:rsid w:val="00924A6A"/>
    <w:rsid w:val="009F5CC3"/>
    <w:rsid w:val="00A43439"/>
    <w:rsid w:val="00A7324C"/>
    <w:rsid w:val="00A75DCE"/>
    <w:rsid w:val="00A97083"/>
    <w:rsid w:val="00AC0393"/>
    <w:rsid w:val="00E57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A216"/>
  <w15:chartTrackingRefBased/>
  <w15:docId w15:val="{EF4E60AE-32F8-40BF-8E98-22FB0C33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A6A"/>
    <w:pPr>
      <w:spacing w:line="256" w:lineRule="auto"/>
    </w:pPr>
    <w:rPr>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4A6A"/>
    <w:rPr>
      <w:color w:val="0563C1"/>
      <w:u w:val="single"/>
    </w:rPr>
  </w:style>
  <w:style w:type="paragraph" w:styleId="Lijstalinea">
    <w:name w:val="List Paragraph"/>
    <w:basedOn w:val="Standaard"/>
    <w:uiPriority w:val="34"/>
    <w:qFormat/>
    <w:rsid w:val="00924A6A"/>
    <w:pPr>
      <w:spacing w:line="254" w:lineRule="auto"/>
      <w:ind w:left="720"/>
      <w:contextualSpacing/>
    </w:pPr>
  </w:style>
  <w:style w:type="paragraph" w:styleId="Geenafstand">
    <w:name w:val="No Spacing"/>
    <w:uiPriority w:val="1"/>
    <w:qFormat/>
    <w:rsid w:val="005E42ED"/>
    <w:pPr>
      <w:spacing w:after="0" w:line="240" w:lineRule="auto"/>
    </w:pPr>
    <w:rPr>
      <w:lang w:val="de-DE"/>
    </w:rPr>
  </w:style>
  <w:style w:type="character" w:styleId="Onopgelostemelding">
    <w:name w:val="Unresolved Mention"/>
    <w:basedOn w:val="Standaardalinea-lettertype"/>
    <w:uiPriority w:val="99"/>
    <w:semiHidden/>
    <w:unhideWhenUsed/>
    <w:rsid w:val="005E42ED"/>
    <w:rPr>
      <w:color w:val="605E5C"/>
      <w:shd w:val="clear" w:color="auto" w:fill="E1DFDD"/>
    </w:rPr>
  </w:style>
  <w:style w:type="character" w:styleId="GevolgdeHyperlink">
    <w:name w:val="FollowedHyperlink"/>
    <w:basedOn w:val="Standaardalinea-lettertype"/>
    <w:uiPriority w:val="99"/>
    <w:semiHidden/>
    <w:unhideWhenUsed/>
    <w:rsid w:val="00E57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880362">
      <w:bodyDiv w:val="1"/>
      <w:marLeft w:val="0"/>
      <w:marRight w:val="0"/>
      <w:marTop w:val="0"/>
      <w:marBottom w:val="0"/>
      <w:divBdr>
        <w:top w:val="none" w:sz="0" w:space="0" w:color="auto"/>
        <w:left w:val="none" w:sz="0" w:space="0" w:color="auto"/>
        <w:bottom w:val="none" w:sz="0" w:space="0" w:color="auto"/>
        <w:right w:val="none" w:sz="0" w:space="0" w:color="auto"/>
      </w:divBdr>
    </w:div>
    <w:div w:id="18670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entjeshoek@ardoer.com" TargetMode="External"/><Relationship Id="rId3" Type="http://schemas.openxmlformats.org/officeDocument/2006/relationships/settings" Target="settings.xml"/><Relationship Id="rId7" Type="http://schemas.openxmlformats.org/officeDocument/2006/relationships/hyperlink" Target="https://torentjeshoek.nl/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rentjeshoek@ardoer.com" TargetMode="External"/><Relationship Id="rId11" Type="http://schemas.openxmlformats.org/officeDocument/2006/relationships/fontTable" Target="fontTable.xml"/><Relationship Id="rId5" Type="http://schemas.openxmlformats.org/officeDocument/2006/relationships/hyperlink" Target="https://torentjeshoek.ardoer.com/de/" TargetMode="External"/><Relationship Id="rId10" Type="http://schemas.openxmlformats.org/officeDocument/2006/relationships/hyperlink" Target="mailto:torentjeshoek@ardoer.com" TargetMode="External"/><Relationship Id="rId4" Type="http://schemas.openxmlformats.org/officeDocument/2006/relationships/webSettings" Target="webSettings.xml"/><Relationship Id="rId9" Type="http://schemas.openxmlformats.org/officeDocument/2006/relationships/hyperlink" Target="https://autoriteitpersoonsgegevens.nl/nl/contact-met-de-autoriteit-persoonsgegevens/tip-o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1391</Words>
  <Characters>7652</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van beurden</dc:creator>
  <cp:keywords/>
  <dc:description/>
  <cp:lastModifiedBy>Pam van Beurden</cp:lastModifiedBy>
  <cp:revision>5</cp:revision>
  <dcterms:created xsi:type="dcterms:W3CDTF">2020-06-08T08:26:00Z</dcterms:created>
  <dcterms:modified xsi:type="dcterms:W3CDTF">2020-06-08T08:46:00Z</dcterms:modified>
</cp:coreProperties>
</file>